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3B" w:rsidRDefault="0044153B" w:rsidP="00473545">
      <w:pPr>
        <w:pStyle w:val="Normal1"/>
        <w:tabs>
          <w:tab w:val="left" w:pos="3600"/>
          <w:tab w:val="left" w:pos="6120"/>
        </w:tabs>
        <w:spacing w:before="0" w:beforeAutospacing="0" w:after="0" w:afterAutospacing="0"/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4493260</wp:posOffset>
            </wp:positionH>
            <wp:positionV relativeFrom="margin">
              <wp:posOffset>-207010</wp:posOffset>
            </wp:positionV>
            <wp:extent cx="1980311" cy="2520000"/>
            <wp:effectExtent l="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100023\Documents\THUOC UPVN\NHÓM AQUA MASTER\CAMAX\CaMa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1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24C">
        <w:rPr>
          <w:b/>
          <w:sz w:val="40"/>
          <w:szCs w:val="40"/>
          <w:lang w:val="en-US"/>
        </w:rPr>
        <w:t xml:space="preserve">Premix </w:t>
      </w:r>
      <w:r w:rsidRPr="005D7FC1">
        <w:rPr>
          <w:b/>
          <w:sz w:val="40"/>
          <w:szCs w:val="40"/>
          <w:lang w:val="vi-VN"/>
        </w:rPr>
        <w:t>CaMax</w:t>
      </w:r>
    </w:p>
    <w:p w:rsidR="00947922" w:rsidRPr="00947922" w:rsidRDefault="00473545" w:rsidP="0044153B">
      <w:pPr>
        <w:pStyle w:val="Normal1"/>
        <w:spacing w:before="0" w:beforeAutospacing="0" w:after="0" w:afterAutospacing="0"/>
        <w:jc w:val="center"/>
        <w:rPr>
          <w:b/>
          <w:bCs/>
          <w:color w:val="FF0000"/>
          <w:lang w:val="en-US"/>
        </w:rPr>
      </w:pPr>
      <w:r>
        <w:rPr>
          <w:b/>
          <w:lang w:val="en-US"/>
        </w:rPr>
        <w:t>Hòa tan và hấp thụ nhanh Ca</w:t>
      </w:r>
      <w:r w:rsidR="00606360">
        <w:rPr>
          <w:b/>
          <w:lang w:val="en-US"/>
        </w:rPr>
        <w:t>nxi</w:t>
      </w:r>
    </w:p>
    <w:p w:rsidR="0044153B" w:rsidRDefault="0044153B" w:rsidP="0044153B">
      <w:pPr>
        <w:jc w:val="both"/>
        <w:rPr>
          <w:rFonts w:ascii="Times New Roman" w:hAnsi="Times New Roman"/>
          <w:b/>
          <w:szCs w:val="24"/>
        </w:rPr>
      </w:pPr>
    </w:p>
    <w:p w:rsidR="00473545" w:rsidRPr="00A57E11" w:rsidRDefault="00473545" w:rsidP="0044153B">
      <w:pPr>
        <w:jc w:val="both"/>
        <w:rPr>
          <w:rFonts w:ascii="Times New Roman" w:hAnsi="Times New Roman"/>
          <w:b/>
          <w:szCs w:val="24"/>
        </w:rPr>
      </w:pPr>
    </w:p>
    <w:p w:rsidR="0044153B" w:rsidRPr="00A57E11" w:rsidRDefault="0044153B" w:rsidP="00075DE5">
      <w:pPr>
        <w:ind w:hanging="90"/>
        <w:jc w:val="both"/>
        <w:rPr>
          <w:rFonts w:ascii="Times New Roman" w:hAnsi="Times New Roman"/>
          <w:b/>
          <w:szCs w:val="24"/>
          <w:lang w:val="vi-VN"/>
        </w:rPr>
      </w:pPr>
    </w:p>
    <w:p w:rsidR="0044153B" w:rsidRPr="00A57E11" w:rsidRDefault="00723D38" w:rsidP="00075DE5">
      <w:pPr>
        <w:ind w:hanging="90"/>
        <w:jc w:val="both"/>
        <w:rPr>
          <w:rFonts w:ascii="Times New Roman" w:hAnsi="Times New Roman"/>
          <w:b/>
          <w:bCs/>
          <w:szCs w:val="24"/>
          <w:lang w:val="vi-VN"/>
        </w:rPr>
      </w:pPr>
      <w:bookmarkStart w:id="0" w:name="OLE_LINK1"/>
      <w:bookmarkStart w:id="1" w:name="OLE_LINK2"/>
      <w:r>
        <w:rPr>
          <w:rFonts w:ascii="Times New Roman" w:hAnsi="Times New Roman"/>
          <w:b/>
          <w:szCs w:val="24"/>
        </w:rPr>
        <w:t>THÀNH PHẦN</w:t>
      </w:r>
      <w:r w:rsidR="0044153B" w:rsidRPr="00A57E11">
        <w:rPr>
          <w:rFonts w:ascii="Times New Roman" w:hAnsi="Times New Roman"/>
          <w:b/>
          <w:szCs w:val="24"/>
          <w:lang w:val="vi-VN"/>
        </w:rPr>
        <w:t>:</w:t>
      </w:r>
    </w:p>
    <w:p w:rsidR="007C7305" w:rsidRPr="007C7305" w:rsidRDefault="007C7305" w:rsidP="007C7305">
      <w:pPr>
        <w:ind w:hanging="90"/>
        <w:rPr>
          <w:rFonts w:ascii="Times New Roman" w:hAnsi="Times New Roman"/>
          <w:szCs w:val="24"/>
        </w:rPr>
      </w:pPr>
      <w:r w:rsidRPr="007C7305">
        <w:rPr>
          <w:rFonts w:ascii="Times New Roman" w:hAnsi="Times New Roman"/>
          <w:szCs w:val="24"/>
        </w:rPr>
        <w:t>Canxi cacbonat, Magie sulph</w:t>
      </w:r>
      <w:r>
        <w:rPr>
          <w:rFonts w:ascii="Times New Roman" w:hAnsi="Times New Roman"/>
          <w:szCs w:val="24"/>
        </w:rPr>
        <w:t xml:space="preserve">at, Sắt(II) sunfat (FeSO₄), Kẽm </w:t>
      </w:r>
      <w:r w:rsidRPr="007C7305">
        <w:rPr>
          <w:rFonts w:ascii="Times New Roman" w:hAnsi="Times New Roman"/>
          <w:szCs w:val="24"/>
        </w:rPr>
        <w:t>sunphat, bột zeolite (chất mang).</w:t>
      </w:r>
    </w:p>
    <w:p w:rsidR="0071407A" w:rsidRDefault="00FE115F" w:rsidP="0071407A">
      <w:pPr>
        <w:ind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HÌNH DẠNG</w:t>
      </w:r>
      <w:r w:rsidR="0044153B" w:rsidRPr="00A57E11">
        <w:rPr>
          <w:rFonts w:ascii="Times New Roman" w:hAnsi="Times New Roman"/>
          <w:szCs w:val="24"/>
          <w:lang w:val="vi-VN"/>
        </w:rPr>
        <w:t>: Bột</w:t>
      </w:r>
    </w:p>
    <w:p w:rsidR="0071407A" w:rsidRPr="0071407A" w:rsidRDefault="00FE115F" w:rsidP="0071407A">
      <w:pPr>
        <w:ind w:hanging="90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b/>
          <w:szCs w:val="24"/>
        </w:rPr>
        <w:t>PHẠM VI ỨNG DỤNG</w:t>
      </w:r>
      <w:r w:rsidR="0044153B" w:rsidRPr="00A57E11">
        <w:rPr>
          <w:rFonts w:ascii="Times New Roman" w:hAnsi="Times New Roman"/>
          <w:b/>
          <w:szCs w:val="24"/>
          <w:lang w:val="vi-VN"/>
        </w:rPr>
        <w:t xml:space="preserve">: </w:t>
      </w:r>
      <w:bookmarkStart w:id="2" w:name="OLE_LINK4"/>
      <w:r w:rsidR="0071407A" w:rsidRPr="0071407A">
        <w:rPr>
          <w:rFonts w:ascii="Times New Roman" w:hAnsi="Times New Roman"/>
          <w:lang w:val="vi-VN"/>
        </w:rPr>
        <w:t xml:space="preserve">Dùng được cho tất cả đối tượng thủy sản như tôm, cá, </w:t>
      </w:r>
      <w:r w:rsidR="007C7305">
        <w:rPr>
          <w:rFonts w:ascii="Times New Roman" w:hAnsi="Times New Roman"/>
        </w:rPr>
        <w:t>cua</w:t>
      </w:r>
      <w:r w:rsidR="0071407A" w:rsidRPr="0071407A">
        <w:rPr>
          <w:rFonts w:ascii="Times New Roman" w:hAnsi="Times New Roman"/>
          <w:lang w:val="vi-VN"/>
        </w:rPr>
        <w:t>,…</w:t>
      </w:r>
    </w:p>
    <w:bookmarkEnd w:id="2"/>
    <w:p w:rsidR="00E95E22" w:rsidRPr="00E95E22" w:rsidRDefault="00E95E22" w:rsidP="0071407A">
      <w:pPr>
        <w:pStyle w:val="ListParagraph"/>
        <w:ind w:left="-9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PHÂN TÍCH SẢN PHẨM</w:t>
      </w:r>
      <w:r w:rsidRPr="00A57E11">
        <w:rPr>
          <w:rFonts w:ascii="Times New Roman" w:hAnsi="Times New Roman"/>
          <w:b/>
          <w:color w:val="000000"/>
          <w:szCs w:val="24"/>
          <w:lang w:val="vi-VN"/>
        </w:rPr>
        <w:t>:</w:t>
      </w:r>
    </w:p>
    <w:tbl>
      <w:tblPr>
        <w:tblpPr w:leftFromText="180" w:rightFromText="180" w:vertAnchor="text" w:horzAnchor="margin" w:tblpY="301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520"/>
      </w:tblGrid>
      <w:tr w:rsidR="00473545" w:rsidRPr="00A57E11" w:rsidTr="00473545">
        <w:trPr>
          <w:trHeight w:val="65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5" w:rsidRPr="00A57E11" w:rsidRDefault="00473545" w:rsidP="00E95E22">
            <w:pPr>
              <w:jc w:val="center"/>
              <w:rPr>
                <w:rFonts w:ascii="Times New Roman" w:eastAsia="Arial Unicode MS" w:hAnsi="Times New Roman"/>
                <w:b/>
                <w:color w:val="000000"/>
                <w:szCs w:val="24"/>
                <w:lang w:val="vi-VN"/>
              </w:rPr>
            </w:pPr>
            <w:r w:rsidRPr="00A57E11">
              <w:rPr>
                <w:rFonts w:ascii="Times New Roman" w:eastAsia="Arial Unicode MS" w:hAnsi="Times New Roman"/>
                <w:b/>
                <w:color w:val="000000"/>
                <w:szCs w:val="24"/>
                <w:lang w:val="vi-VN"/>
              </w:rPr>
              <w:t>Chỉ tiêu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5" w:rsidRPr="00A57E11" w:rsidRDefault="00473545" w:rsidP="00E95E22">
            <w:pPr>
              <w:jc w:val="center"/>
              <w:rPr>
                <w:rFonts w:ascii="Times New Roman" w:eastAsia="Arial Unicode MS" w:hAnsi="Times New Roman"/>
                <w:b/>
                <w:color w:val="000000"/>
                <w:szCs w:val="24"/>
                <w:lang w:val="vi-VN"/>
              </w:rPr>
            </w:pPr>
            <w:r w:rsidRPr="00A57E11">
              <w:rPr>
                <w:rFonts w:ascii="Times New Roman" w:eastAsia="Arial Unicode MS" w:hAnsi="Times New Roman"/>
                <w:b/>
                <w:color w:val="000000"/>
                <w:szCs w:val="24"/>
                <w:lang w:val="vi-VN"/>
              </w:rPr>
              <w:t>Hàm lượng đảm bảo</w:t>
            </w:r>
          </w:p>
        </w:tc>
      </w:tr>
      <w:tr w:rsidR="00473545" w:rsidRPr="00A57E11" w:rsidTr="00473545">
        <w:trPr>
          <w:trHeight w:val="5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9E66AC" w:rsidRDefault="00473545" w:rsidP="009E66AC">
            <w:pPr>
              <w:jc w:val="center"/>
              <w:rPr>
                <w:rFonts w:ascii="Times New Roman" w:hAnsi="Times New Roman"/>
              </w:rPr>
            </w:pPr>
            <w:r w:rsidRPr="009E66AC">
              <w:rPr>
                <w:rFonts w:ascii="Times New Roman" w:hAnsi="Times New Roman"/>
              </w:rPr>
              <w:t>Ca</w:t>
            </w:r>
            <w:r w:rsidRPr="009E66AC">
              <w:rPr>
                <w:rFonts w:ascii="Times New Roman" w:eastAsia="SimSun" w:hAnsi="Times New Roman"/>
              </w:rPr>
              <w:t>（</w:t>
            </w:r>
            <w:r w:rsidR="007C7305" w:rsidRPr="009E66AC">
              <w:rPr>
                <w:rFonts w:ascii="Times New Roman" w:hAnsi="Times New Roman"/>
              </w:rPr>
              <w:t xml:space="preserve"> trong Canxi carbonat </w:t>
            </w:r>
            <w:r w:rsidRPr="009E66AC">
              <w:rPr>
                <w:rFonts w:ascii="Times New Roman" w:eastAsia="SimSun" w:hAnsi="Times New Roman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A57E11" w:rsidRDefault="007C7305" w:rsidP="00E95E22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≥ 20</w:t>
            </w:r>
            <w:r w:rsidR="00473545">
              <w:rPr>
                <w:rFonts w:ascii="Times New Roman" w:hAnsi="Times New Roman"/>
                <w:sz w:val="26"/>
                <w:szCs w:val="26"/>
              </w:rPr>
              <w:t>.0</w:t>
            </w:r>
            <w:r w:rsidR="00473545">
              <w:rPr>
                <w:rFonts w:ascii="Times New Roman" w:eastAsia="Arial Unicode MS" w:hAnsi="Times New Roman"/>
                <w:szCs w:val="24"/>
              </w:rPr>
              <w:t>%</w:t>
            </w:r>
          </w:p>
        </w:tc>
      </w:tr>
      <w:tr w:rsidR="00473545" w:rsidRPr="00A57E11" w:rsidTr="00473545">
        <w:trPr>
          <w:trHeight w:val="5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9E66AC" w:rsidRDefault="00473545" w:rsidP="009E66AC">
            <w:pPr>
              <w:jc w:val="center"/>
              <w:rPr>
                <w:rFonts w:ascii="Times New Roman" w:hAnsi="Times New Roman"/>
              </w:rPr>
            </w:pPr>
            <w:r w:rsidRPr="009E66AC">
              <w:rPr>
                <w:rFonts w:ascii="Times New Roman" w:hAnsi="Times New Roman"/>
              </w:rPr>
              <w:t>Mg</w:t>
            </w:r>
            <w:r w:rsidRPr="009E66AC">
              <w:rPr>
                <w:rFonts w:ascii="Times New Roman" w:eastAsia="MS Gothic" w:hAnsi="Times New Roman"/>
              </w:rPr>
              <w:t>（</w:t>
            </w:r>
            <w:r w:rsidR="007C7305" w:rsidRPr="009E66AC">
              <w:rPr>
                <w:rFonts w:ascii="Times New Roman" w:eastAsia="Cambria Math" w:hAnsi="Times New Roman"/>
              </w:rPr>
              <w:t xml:space="preserve"> </w:t>
            </w:r>
            <w:r w:rsidR="007C7305" w:rsidRPr="009E66AC">
              <w:rPr>
                <w:rFonts w:ascii="Times New Roman" w:hAnsi="Times New Roman"/>
              </w:rPr>
              <w:t xml:space="preserve">trong Magie sulphat </w:t>
            </w:r>
            <w:r w:rsidRPr="009E66AC">
              <w:rPr>
                <w:rFonts w:ascii="Times New Roman" w:eastAsia="MS Gothic" w:hAnsi="Times New Roman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A57E11" w:rsidRDefault="00473545" w:rsidP="009E66AC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≥</w:t>
            </w:r>
            <w:r w:rsidR="009E66AC">
              <w:rPr>
                <w:rFonts w:ascii="Times New Roman" w:hAnsi="Times New Roman"/>
                <w:sz w:val="26"/>
                <w:szCs w:val="26"/>
              </w:rPr>
              <w:t xml:space="preserve"> 3000mg/kg</w:t>
            </w:r>
          </w:p>
        </w:tc>
      </w:tr>
      <w:tr w:rsidR="00473545" w:rsidRPr="00A57E11" w:rsidTr="00473545">
        <w:trPr>
          <w:trHeight w:val="64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9E66AC" w:rsidRDefault="007C7305" w:rsidP="009E66AC">
            <w:pPr>
              <w:jc w:val="center"/>
              <w:rPr>
                <w:rFonts w:ascii="Times New Roman" w:eastAsia="Arial Unicode MS" w:hAnsi="Times New Roman"/>
              </w:rPr>
            </w:pPr>
            <w:r w:rsidRPr="009E66AC">
              <w:rPr>
                <w:rFonts w:ascii="Times New Roman" w:hAnsi="Times New Roman"/>
              </w:rPr>
              <w:t>Fe (trong Sắt(II) sunfat)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C" w:rsidRPr="009E66AC" w:rsidRDefault="009E66AC" w:rsidP="009E66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2000-10000 mg/kg</w:t>
            </w:r>
          </w:p>
        </w:tc>
      </w:tr>
      <w:tr w:rsidR="00473545" w:rsidRPr="00A57E11" w:rsidTr="00473545">
        <w:trPr>
          <w:trHeight w:val="59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9E66AC" w:rsidRDefault="009E66AC" w:rsidP="009E66AC">
            <w:pPr>
              <w:jc w:val="center"/>
              <w:rPr>
                <w:rFonts w:ascii="Times New Roman" w:eastAsia=".VnTime" w:hAnsi="Times New Roman"/>
              </w:rPr>
            </w:pPr>
            <w:r w:rsidRPr="009E66AC">
              <w:rPr>
                <w:rFonts w:ascii="Times New Roman" w:eastAsia=".VnTime" w:hAnsi="Times New Roman"/>
              </w:rPr>
              <w:t>Zn (trong Kẽm sunphat)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AC" w:rsidRPr="009E66AC" w:rsidRDefault="009E66AC" w:rsidP="00E95E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1000-30000 mg/kg</w:t>
            </w:r>
          </w:p>
        </w:tc>
      </w:tr>
      <w:tr w:rsidR="00473545" w:rsidRPr="00A57E11" w:rsidTr="00473545">
        <w:trPr>
          <w:trHeight w:val="5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9E66AC" w:rsidRDefault="009E66AC" w:rsidP="009E66AC">
            <w:pPr>
              <w:jc w:val="center"/>
              <w:rPr>
                <w:rFonts w:ascii="Times New Roman" w:eastAsia="Arial Unicode MS" w:hAnsi="Times New Roman"/>
              </w:rPr>
            </w:pPr>
            <w:r w:rsidRPr="009E66AC">
              <w:rPr>
                <w:rFonts w:ascii="Times New Roman" w:eastAsia="Arial Unicode MS" w:hAnsi="Times New Roman"/>
              </w:rPr>
              <w:t>Độ ẩm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5" w:rsidRPr="00A57E11" w:rsidRDefault="009E66AC" w:rsidP="00E95E22">
            <w:pPr>
              <w:adjustRightInd w:val="0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≤ 10</w:t>
            </w:r>
            <w:r w:rsidR="007B4846">
              <w:rPr>
                <w:rFonts w:ascii="Times New Roman" w:hAnsi="Times New Roman"/>
                <w:szCs w:val="24"/>
              </w:rPr>
              <w:t>.0</w:t>
            </w:r>
            <w:bookmarkStart w:id="3" w:name="_GoBack"/>
            <w:bookmarkEnd w:id="3"/>
            <w:r>
              <w:rPr>
                <w:rFonts w:ascii="Times New Roman" w:hAnsi="Times New Roman"/>
                <w:szCs w:val="24"/>
              </w:rPr>
              <w:t>%</w:t>
            </w:r>
          </w:p>
        </w:tc>
      </w:tr>
      <w:bookmarkEnd w:id="0"/>
      <w:bookmarkEnd w:id="1"/>
    </w:tbl>
    <w:p w:rsidR="00473545" w:rsidRDefault="00473545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473545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  <w:r>
        <w:rPr>
          <w:rFonts w:ascii="Times New Roman" w:hAnsi="Times New Roman"/>
          <w:b/>
          <w:noProof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 wp14:anchorId="663D11D5" wp14:editId="4FE1FE5B">
            <wp:simplePos x="0" y="0"/>
            <wp:positionH relativeFrom="margin">
              <wp:posOffset>4563110</wp:posOffset>
            </wp:positionH>
            <wp:positionV relativeFrom="margin">
              <wp:posOffset>2480310</wp:posOffset>
            </wp:positionV>
            <wp:extent cx="1953260" cy="1743710"/>
            <wp:effectExtent l="0" t="0" r="0" b="0"/>
            <wp:wrapSquare wrapText="bothSides"/>
            <wp:docPr id="2" name="Picture 2" descr="图片包含 餐桌, 室内, 美食, 杯子&#10;&#10;已生成极高可信度的说明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22CC0580-3A38-49E3-9AC5-EF2C91C264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图片包含 餐桌, 室内, 美食, 杯子&#10;&#10;已生成极高可信度的说明">
                      <a:extLst>
                        <a:ext uri="{FF2B5EF4-FFF2-40B4-BE49-F238E27FC236}">
                          <a16:creationId xmlns:arto="http://schemas.microsoft.com/office/word/2006/arto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22CC0580-3A38-49E3-9AC5-EF2C91C264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545" w:rsidRDefault="00473545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473545" w:rsidRDefault="00473545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473545" w:rsidRDefault="00473545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473545" w:rsidRDefault="00473545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9744D1" w:rsidRDefault="009744D1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E95E22" w:rsidRDefault="00E95E22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</w:p>
    <w:p w:rsidR="0044153B" w:rsidRPr="00A57E11" w:rsidRDefault="00FE115F" w:rsidP="00E95E22">
      <w:pPr>
        <w:tabs>
          <w:tab w:val="left" w:pos="3600"/>
          <w:tab w:val="left" w:pos="6120"/>
        </w:tabs>
        <w:rPr>
          <w:rFonts w:ascii="Times New Roman" w:eastAsia="DengXian" w:hAnsi="Times New Roman"/>
          <w:b/>
          <w:szCs w:val="24"/>
          <w:lang w:eastAsia="zh-TW"/>
        </w:rPr>
      </w:pPr>
      <w:bookmarkStart w:id="4" w:name="OLE_LINK3"/>
      <w:r>
        <w:rPr>
          <w:rFonts w:ascii="Times New Roman" w:eastAsia="DengXian" w:hAnsi="Times New Roman"/>
          <w:b/>
          <w:szCs w:val="24"/>
          <w:lang w:eastAsia="zh-TW"/>
        </w:rPr>
        <w:t>CÔNG DỤNG</w:t>
      </w:r>
      <w:r w:rsidR="0044153B" w:rsidRPr="00A57E11">
        <w:rPr>
          <w:rFonts w:ascii="Times New Roman" w:eastAsia="DengXian" w:hAnsi="Times New Roman"/>
          <w:b/>
          <w:szCs w:val="24"/>
          <w:lang w:eastAsia="zh-TW"/>
        </w:rPr>
        <w:t xml:space="preserve">: </w:t>
      </w:r>
    </w:p>
    <w:p w:rsidR="00C57D4A" w:rsidRPr="00C57D4A" w:rsidRDefault="00C57D4A" w:rsidP="00C57D4A">
      <w:pPr>
        <w:pStyle w:val="ListParagraph"/>
        <w:numPr>
          <w:ilvl w:val="0"/>
          <w:numId w:val="7"/>
        </w:numPr>
        <w:rPr>
          <w:rFonts w:ascii="Times New Roman" w:eastAsia="DengXian" w:hAnsi="Times New Roman"/>
          <w:szCs w:val="24"/>
          <w:lang w:eastAsia="zh-TW"/>
        </w:rPr>
      </w:pPr>
      <w:r w:rsidRPr="00C57D4A">
        <w:rPr>
          <w:rFonts w:ascii="Times New Roman" w:eastAsia="DengXian" w:hAnsi="Times New Roman"/>
          <w:szCs w:val="24"/>
          <w:lang w:eastAsia="zh-TW"/>
        </w:rPr>
        <w:t>Cung cấp khoáng chất cần thiết cho tôm nuôi.</w:t>
      </w:r>
    </w:p>
    <w:p w:rsidR="00C57D4A" w:rsidRPr="00C57D4A" w:rsidRDefault="00C57D4A" w:rsidP="00C57D4A">
      <w:pPr>
        <w:pStyle w:val="ListParagraph"/>
        <w:numPr>
          <w:ilvl w:val="0"/>
          <w:numId w:val="7"/>
        </w:numPr>
        <w:rPr>
          <w:rFonts w:ascii="Times New Roman" w:eastAsia="DengXian" w:hAnsi="Times New Roman"/>
          <w:szCs w:val="24"/>
          <w:lang w:eastAsia="zh-TW"/>
        </w:rPr>
      </w:pPr>
      <w:r w:rsidRPr="00C57D4A">
        <w:rPr>
          <w:rFonts w:ascii="Times New Roman" w:eastAsia="DengXian" w:hAnsi="Times New Roman"/>
          <w:szCs w:val="24"/>
          <w:lang w:eastAsia="zh-TW"/>
        </w:rPr>
        <w:t>Giúp tôm nhanh cứng vỏ và cải thiện sức sống.</w:t>
      </w:r>
    </w:p>
    <w:p w:rsidR="00B007E3" w:rsidRPr="00B007E3" w:rsidRDefault="00B007E3" w:rsidP="00E95E22">
      <w:pPr>
        <w:ind w:left="360"/>
        <w:rPr>
          <w:rFonts w:ascii="Times New Roman" w:eastAsia="DengXian" w:hAnsi="Times New Roman"/>
          <w:szCs w:val="24"/>
          <w:lang w:eastAsia="zh-TW"/>
        </w:rPr>
      </w:pPr>
    </w:p>
    <w:p w:rsidR="00B007E3" w:rsidRPr="00B007E3" w:rsidRDefault="0019098D" w:rsidP="00E95E22">
      <w:pPr>
        <w:rPr>
          <w:rFonts w:ascii="Times New Roman" w:eastAsia="DengXian" w:hAnsi="Times New Roman"/>
          <w:szCs w:val="24"/>
          <w:lang w:val="vi-VN" w:eastAsia="zh-TW"/>
        </w:rPr>
      </w:pPr>
      <w:r w:rsidRPr="00B007E3">
        <w:rPr>
          <w:rFonts w:ascii="Times New Roman" w:eastAsia="DengXian" w:hAnsi="Times New Roman"/>
          <w:b/>
          <w:szCs w:val="24"/>
          <w:lang w:eastAsia="zh-TW"/>
        </w:rPr>
        <w:t xml:space="preserve">CÁCH SỬ DỤNG VÀ </w:t>
      </w:r>
      <w:r w:rsidR="00FE115F" w:rsidRPr="00B007E3">
        <w:rPr>
          <w:rFonts w:ascii="Times New Roman" w:eastAsia="DengXian" w:hAnsi="Times New Roman"/>
          <w:b/>
          <w:szCs w:val="24"/>
          <w:lang w:eastAsia="zh-TW"/>
        </w:rPr>
        <w:t xml:space="preserve">LIỀU </w:t>
      </w:r>
      <w:r w:rsidR="00F029E0" w:rsidRPr="00B007E3">
        <w:rPr>
          <w:rFonts w:ascii="Times New Roman" w:eastAsia="DengXian" w:hAnsi="Times New Roman"/>
          <w:b/>
          <w:szCs w:val="24"/>
          <w:lang w:eastAsia="zh-TW"/>
        </w:rPr>
        <w:t>DÙNG</w:t>
      </w:r>
      <w:r w:rsidR="0044153B" w:rsidRPr="00B007E3">
        <w:rPr>
          <w:rFonts w:ascii="Times New Roman" w:eastAsia="DengXian" w:hAnsi="Times New Roman"/>
          <w:b/>
          <w:szCs w:val="24"/>
          <w:lang w:val="vi-VN" w:eastAsia="zh-TW"/>
        </w:rPr>
        <w:t>:</w:t>
      </w:r>
      <w:r w:rsidR="009744D1" w:rsidRPr="00B007E3">
        <w:rPr>
          <w:rFonts w:ascii="Times New Roman" w:eastAsia="DengXian" w:hAnsi="Times New Roman"/>
          <w:b/>
          <w:szCs w:val="24"/>
          <w:lang w:eastAsia="zh-TW"/>
        </w:rPr>
        <w:t xml:space="preserve">  </w:t>
      </w:r>
    </w:p>
    <w:bookmarkEnd w:id="4"/>
    <w:p w:rsidR="0044153B" w:rsidRPr="00C57D4A" w:rsidRDefault="00C57D4A" w:rsidP="00C57D4A">
      <w:pPr>
        <w:pStyle w:val="ListParagraph"/>
        <w:numPr>
          <w:ilvl w:val="0"/>
          <w:numId w:val="6"/>
        </w:numPr>
        <w:rPr>
          <w:rFonts w:ascii="Times New Roman" w:eastAsia="DengXian" w:hAnsi="Times New Roman"/>
          <w:szCs w:val="24"/>
          <w:lang w:val="vi-VN" w:eastAsia="zh-TW"/>
        </w:rPr>
      </w:pPr>
      <w:r w:rsidRPr="00C57D4A">
        <w:rPr>
          <w:rFonts w:ascii="Times New Roman" w:eastAsia="DengXian" w:hAnsi="Times New Roman"/>
          <w:szCs w:val="24"/>
          <w:lang w:val="vi-VN" w:eastAsia="zh-TW"/>
        </w:rPr>
        <w:t>Trộn cho ăn: Dùng 3-5g/kg thức ăn, ngày 1 cử, hòa tan với nước sạch, sau đó trộn đều với thức ăn và để khô. Dùng 5-10g/kg, ngày 2 cử khi tôm bị mềm vỏ.</w:t>
      </w:r>
    </w:p>
    <w:sectPr w:rsidR="0044153B" w:rsidRPr="00C57D4A" w:rsidSect="0065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62" w:rsidRDefault="00FB7762" w:rsidP="0044153B">
      <w:r>
        <w:separator/>
      </w:r>
    </w:p>
  </w:endnote>
  <w:endnote w:type="continuationSeparator" w:id="0">
    <w:p w:rsidR="00FB7762" w:rsidRDefault="00FB7762" w:rsidP="004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62" w:rsidRDefault="00FB7762" w:rsidP="0044153B">
      <w:r>
        <w:separator/>
      </w:r>
    </w:p>
  </w:footnote>
  <w:footnote w:type="continuationSeparator" w:id="0">
    <w:p w:rsidR="00FB7762" w:rsidRDefault="00FB7762" w:rsidP="0044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0FB"/>
    <w:multiLevelType w:val="hybridMultilevel"/>
    <w:tmpl w:val="849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859"/>
    <w:multiLevelType w:val="hybridMultilevel"/>
    <w:tmpl w:val="64B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3B96"/>
    <w:multiLevelType w:val="hybridMultilevel"/>
    <w:tmpl w:val="38324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2F50B4"/>
    <w:multiLevelType w:val="hybridMultilevel"/>
    <w:tmpl w:val="D46C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90AE3"/>
    <w:multiLevelType w:val="hybridMultilevel"/>
    <w:tmpl w:val="6F4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Y2NbK0MDM0MTc0tzBT0lEKTi0uzszPAykwNK0FAJqaMSQtAAAA"/>
  </w:docVars>
  <w:rsids>
    <w:rsidRoot w:val="00AE677E"/>
    <w:rsid w:val="00075DE5"/>
    <w:rsid w:val="000C1758"/>
    <w:rsid w:val="00111674"/>
    <w:rsid w:val="0013649D"/>
    <w:rsid w:val="00156213"/>
    <w:rsid w:val="00156F61"/>
    <w:rsid w:val="0017325F"/>
    <w:rsid w:val="0019098D"/>
    <w:rsid w:val="001B6D43"/>
    <w:rsid w:val="001C0E1F"/>
    <w:rsid w:val="00251DA9"/>
    <w:rsid w:val="00273D61"/>
    <w:rsid w:val="00274C16"/>
    <w:rsid w:val="002A0B8C"/>
    <w:rsid w:val="00300F2C"/>
    <w:rsid w:val="00314693"/>
    <w:rsid w:val="003E3611"/>
    <w:rsid w:val="0044153B"/>
    <w:rsid w:val="00473545"/>
    <w:rsid w:val="004A4E1E"/>
    <w:rsid w:val="004F6D3D"/>
    <w:rsid w:val="005266F5"/>
    <w:rsid w:val="00606360"/>
    <w:rsid w:val="006505EF"/>
    <w:rsid w:val="00676FAB"/>
    <w:rsid w:val="006D7074"/>
    <w:rsid w:val="0071407A"/>
    <w:rsid w:val="007216D2"/>
    <w:rsid w:val="00723D38"/>
    <w:rsid w:val="0073005B"/>
    <w:rsid w:val="0075544C"/>
    <w:rsid w:val="00787DFB"/>
    <w:rsid w:val="007B4846"/>
    <w:rsid w:val="007C7305"/>
    <w:rsid w:val="007E6770"/>
    <w:rsid w:val="007F25F7"/>
    <w:rsid w:val="007F43F9"/>
    <w:rsid w:val="008743E0"/>
    <w:rsid w:val="008979A1"/>
    <w:rsid w:val="008D0410"/>
    <w:rsid w:val="00901060"/>
    <w:rsid w:val="00903E68"/>
    <w:rsid w:val="00933D23"/>
    <w:rsid w:val="00947922"/>
    <w:rsid w:val="00961FA4"/>
    <w:rsid w:val="009744D1"/>
    <w:rsid w:val="009816D3"/>
    <w:rsid w:val="00983EF1"/>
    <w:rsid w:val="00984C08"/>
    <w:rsid w:val="009D53B6"/>
    <w:rsid w:val="009E66AC"/>
    <w:rsid w:val="00A020EC"/>
    <w:rsid w:val="00A1303E"/>
    <w:rsid w:val="00A40142"/>
    <w:rsid w:val="00A742FC"/>
    <w:rsid w:val="00A779AC"/>
    <w:rsid w:val="00A91700"/>
    <w:rsid w:val="00AE0009"/>
    <w:rsid w:val="00AE677E"/>
    <w:rsid w:val="00B007E3"/>
    <w:rsid w:val="00B07644"/>
    <w:rsid w:val="00B11E98"/>
    <w:rsid w:val="00BA6E16"/>
    <w:rsid w:val="00BB7CE6"/>
    <w:rsid w:val="00C039B1"/>
    <w:rsid w:val="00C3292D"/>
    <w:rsid w:val="00C560C0"/>
    <w:rsid w:val="00C57D4A"/>
    <w:rsid w:val="00CD4C0F"/>
    <w:rsid w:val="00D52A5B"/>
    <w:rsid w:val="00DA5DEF"/>
    <w:rsid w:val="00DB7C14"/>
    <w:rsid w:val="00E04C00"/>
    <w:rsid w:val="00E8724C"/>
    <w:rsid w:val="00E95E22"/>
    <w:rsid w:val="00ED0C9D"/>
    <w:rsid w:val="00EF284D"/>
    <w:rsid w:val="00F029E0"/>
    <w:rsid w:val="00F03C2E"/>
    <w:rsid w:val="00F3651A"/>
    <w:rsid w:val="00F567D1"/>
    <w:rsid w:val="00F75B5A"/>
    <w:rsid w:val="00FB7762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E2706-FE1C-43C8-ACCF-3E8ADE9B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7E"/>
    <w:pPr>
      <w:spacing w:after="0" w:line="240" w:lineRule="auto"/>
    </w:pPr>
    <w:rPr>
      <w:rFonts w:ascii="VNI-Helve" w:eastAsia="Times New Roman" w:hAnsi="VNI-Helve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E677E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E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3B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4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53B"/>
    <w:rPr>
      <w:rFonts w:ascii="VNI-Helve" w:eastAsia="Times New Roman" w:hAnsi="VNI-Helve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4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53B"/>
    <w:rPr>
      <w:rFonts w:ascii="VNI-Helve" w:eastAsia="Times New Roman" w:hAnsi="VNI-Helve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0DA2-D2C7-4196-9159-94634BA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654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17080032</dc:creator>
  <cp:keywords/>
  <dc:description/>
  <cp:lastModifiedBy>Le Gia Linh</cp:lastModifiedBy>
  <cp:revision>36</cp:revision>
  <dcterms:created xsi:type="dcterms:W3CDTF">2019-10-03T08:57:00Z</dcterms:created>
  <dcterms:modified xsi:type="dcterms:W3CDTF">2023-08-31T08:50:00Z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bb5c42e6d9b810f9f6d94fc2aada66741f9cf68f648eb95c3a7382810dc6ebca</vt:lpwstr>
  </property>
</Properties>
</file>